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6A7432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6A7432">
        <w:rPr>
          <w:rFonts w:ascii="Times New Roman" w:hAnsi="Times New Roman"/>
          <w:b w:val="0"/>
          <w:sz w:val="24"/>
          <w:szCs w:val="24"/>
        </w:rPr>
        <w:t>Дело №</w:t>
      </w:r>
      <w:r w:rsidRPr="006A7432">
        <w:rPr>
          <w:rFonts w:ascii="Times New Roman" w:hAnsi="Times New Roman"/>
          <w:b w:val="0"/>
          <w:sz w:val="24"/>
          <w:szCs w:val="24"/>
          <w:lang w:val="ru-RU"/>
        </w:rPr>
        <w:t xml:space="preserve"> 5-658-2005/2024</w:t>
      </w:r>
    </w:p>
    <w:p w:rsidR="006A7432" w:rsidRPr="006A7432" w:rsidP="00026267">
      <w:pPr>
        <w:pStyle w:val="Title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</w:p>
    <w:p w:rsidR="00026267" w:rsidRPr="006A7432" w:rsidP="0002626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6A7432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026267" w:rsidRPr="006A7432" w:rsidP="00026267">
      <w:pPr>
        <w:pStyle w:val="Title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6A7432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026267" w:rsidRPr="006A7432" w:rsidP="00026267">
      <w:pPr>
        <w:spacing w:line="120" w:lineRule="auto"/>
        <w:jc w:val="both"/>
        <w:rPr>
          <w:bCs/>
          <w:sz w:val="28"/>
          <w:szCs w:val="28"/>
          <w:u w:val="single"/>
        </w:rPr>
      </w:pPr>
    </w:p>
    <w:p w:rsidR="00026267" w:rsidRPr="006A7432" w:rsidP="00026267">
      <w:pPr>
        <w:rPr>
          <w:sz w:val="28"/>
          <w:szCs w:val="28"/>
        </w:rPr>
      </w:pPr>
      <w:r w:rsidRPr="006A7432">
        <w:rPr>
          <w:sz w:val="28"/>
          <w:szCs w:val="28"/>
        </w:rPr>
        <w:t>02 июля 2024 года                                                                   город Нефтеюганск</w:t>
      </w:r>
    </w:p>
    <w:p w:rsidR="00026267" w:rsidRPr="006A7432" w:rsidP="00026267">
      <w:pPr>
        <w:spacing w:line="120" w:lineRule="auto"/>
        <w:rPr>
          <w:sz w:val="28"/>
          <w:szCs w:val="28"/>
        </w:rPr>
      </w:pPr>
    </w:p>
    <w:p w:rsidR="00026267" w:rsidRPr="006A7432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7432">
        <w:rPr>
          <w:rFonts w:ascii="Times New Roman" w:hAnsi="Times New Roman" w:cs="Times New Roman"/>
          <w:sz w:val="28"/>
          <w:szCs w:val="28"/>
        </w:rPr>
        <w:t xml:space="preserve">        Мировой судья судебного участка № 2 Нефтеюганского судебного района Ханты-Мансийского автономного округа – Югры, и.о. мирового судьи судебного участка №5 Нефтеюганского судебного района Ханты-Мансийского автономного округа – Югры Е.А.Таскаева (ХМАО</w:t>
      </w:r>
      <w:r w:rsidRPr="006A7432">
        <w:rPr>
          <w:rFonts w:ascii="Times New Roman" w:hAnsi="Times New Roman" w:cs="Times New Roman"/>
          <w:sz w:val="28"/>
          <w:szCs w:val="28"/>
        </w:rPr>
        <w:t>-Югра, г. Нефтеюганск, 1 мкр-н, дом 30),</w:t>
      </w:r>
    </w:p>
    <w:p w:rsidR="00026267" w:rsidRPr="006A7432" w:rsidP="00026267">
      <w:pPr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ч.1 ст.12.26 Кодекса Российской Федерации об административных правонарушениях в отношении </w:t>
      </w:r>
    </w:p>
    <w:p w:rsidR="00026267" w:rsidP="00026267">
      <w:pPr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Сафина </w:t>
      </w:r>
      <w:r>
        <w:rPr>
          <w:sz w:val="28"/>
          <w:szCs w:val="28"/>
        </w:rPr>
        <w:t>ДБ</w:t>
      </w:r>
      <w:r w:rsidRPr="006A7432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>,</w:t>
      </w:r>
    </w:p>
    <w:p w:rsidR="006A7432" w:rsidRPr="006A7432" w:rsidP="00026267">
      <w:pPr>
        <w:jc w:val="both"/>
        <w:rPr>
          <w:sz w:val="28"/>
          <w:szCs w:val="28"/>
        </w:rPr>
      </w:pPr>
    </w:p>
    <w:p w:rsidR="00026267" w:rsidRPr="006A7432" w:rsidP="00026267">
      <w:pPr>
        <w:spacing w:line="120" w:lineRule="auto"/>
        <w:jc w:val="both"/>
        <w:rPr>
          <w:sz w:val="28"/>
          <w:szCs w:val="28"/>
        </w:rPr>
      </w:pPr>
    </w:p>
    <w:p w:rsidR="00026267" w:rsidRPr="006A7432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8"/>
          <w:szCs w:val="28"/>
        </w:rPr>
      </w:pPr>
      <w:r w:rsidRPr="006A7432">
        <w:rPr>
          <w:rFonts w:eastAsia="Arial Unicode MS"/>
          <w:sz w:val="28"/>
          <w:szCs w:val="28"/>
        </w:rPr>
        <w:t>УСТ</w:t>
      </w:r>
      <w:r w:rsidRPr="006A7432">
        <w:rPr>
          <w:rFonts w:eastAsia="Arial Unicode MS"/>
          <w:bCs/>
          <w:sz w:val="28"/>
          <w:szCs w:val="28"/>
        </w:rPr>
        <w:t>АНОВИЛ:</w:t>
      </w:r>
    </w:p>
    <w:p w:rsidR="00026267" w:rsidRPr="006A7432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8"/>
          <w:szCs w:val="28"/>
        </w:rPr>
      </w:pPr>
    </w:p>
    <w:p w:rsidR="00026267" w:rsidRPr="006A7432" w:rsidP="00026267">
      <w:pPr>
        <w:ind w:firstLine="567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Сафин Д.Б., 02.06.2024 в 04 час. 10 мин. по адресу г.Нефтеюганск, мкрн.13, напротив стр.67А, управляя транспортным средством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>, 02.06.2024 в 04 час. 57 мин. по адресу г.Нефтеюганск, мкрн.13, напротив с</w:t>
      </w:r>
      <w:r w:rsidRPr="006A7432">
        <w:rPr>
          <w:sz w:val="28"/>
          <w:szCs w:val="28"/>
        </w:rPr>
        <w:t>тр.67А,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признаков: запах алкоголя изо рта, нарушение речи, неустойчивость позы, если такие действия (безде</w:t>
      </w:r>
      <w:r w:rsidRPr="006A7432">
        <w:rPr>
          <w:sz w:val="28"/>
          <w:szCs w:val="28"/>
        </w:rPr>
        <w:t>йствия) не содержат уголовно – наказуемого деяния, чем нарушил п.2.3.2.ПДД РФ.</w:t>
      </w:r>
    </w:p>
    <w:p w:rsidR="00026267" w:rsidRPr="006A7432" w:rsidP="00026267">
      <w:pPr>
        <w:ind w:right="-2"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На рассмотрение административного материала Сафин Д.Б. не явился, о времени и месте рассмотрения дела об административном правонарушении уведомлен надлежащим образом, просил о </w:t>
      </w:r>
      <w:r w:rsidRPr="006A7432">
        <w:rPr>
          <w:sz w:val="28"/>
          <w:szCs w:val="28"/>
        </w:rPr>
        <w:t>рассмотрении дела в его отсутствие, с правонарушением согласен, вину признает.</w:t>
      </w:r>
    </w:p>
    <w:p w:rsidR="00026267" w:rsidRPr="006A7432" w:rsidP="00026267">
      <w:pPr>
        <w:ind w:right="-2" w:hanging="142"/>
        <w:jc w:val="both"/>
        <w:rPr>
          <w:bCs/>
          <w:sz w:val="28"/>
          <w:szCs w:val="28"/>
        </w:rPr>
      </w:pPr>
      <w:r w:rsidRPr="006A7432">
        <w:rPr>
          <w:bCs/>
          <w:sz w:val="28"/>
          <w:szCs w:val="28"/>
        </w:rPr>
        <w:t xml:space="preserve">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</w:t>
      </w:r>
      <w:r w:rsidRPr="006A7432">
        <w:rPr>
          <w:bCs/>
          <w:sz w:val="28"/>
          <w:szCs w:val="28"/>
        </w:rPr>
        <w:t>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</w:t>
      </w:r>
      <w:r w:rsidRPr="006A7432">
        <w:rPr>
          <w:bCs/>
          <w:sz w:val="28"/>
          <w:szCs w:val="28"/>
        </w:rPr>
        <w:t xml:space="preserve">кое ходатайство оставлено без удовлетворения. </w:t>
      </w:r>
    </w:p>
    <w:p w:rsidR="00026267" w:rsidRPr="006A7432" w:rsidP="00026267">
      <w:pPr>
        <w:ind w:right="-2"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Таким образом, мировой судья, считает возможным рассмотреть дело об административном правонарушении в отсутствие Сафина Д.Б.      </w:t>
      </w:r>
    </w:p>
    <w:p w:rsidR="00026267" w:rsidRPr="006A7432" w:rsidP="00026267">
      <w:pPr>
        <w:ind w:right="-2" w:hanging="142"/>
        <w:jc w:val="both"/>
        <w:rPr>
          <w:sz w:val="28"/>
          <w:szCs w:val="28"/>
        </w:rPr>
      </w:pPr>
      <w:r w:rsidRPr="006A7432">
        <w:rPr>
          <w:bCs/>
          <w:sz w:val="28"/>
          <w:szCs w:val="28"/>
        </w:rPr>
        <w:t xml:space="preserve">            </w:t>
      </w:r>
      <w:r w:rsidRPr="006A7432">
        <w:rPr>
          <w:sz w:val="28"/>
          <w:szCs w:val="28"/>
        </w:rPr>
        <w:t>Мировой судья, исследовал следующие доказательства по делу:</w:t>
      </w:r>
    </w:p>
    <w:p w:rsidR="00026267" w:rsidRPr="006A7432" w:rsidP="00026267">
      <w:pPr>
        <w:ind w:firstLine="567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- прот</w:t>
      </w:r>
      <w:r w:rsidRPr="006A7432">
        <w:rPr>
          <w:sz w:val="28"/>
          <w:szCs w:val="28"/>
        </w:rPr>
        <w:t xml:space="preserve">окол об административном правонарушении 86 ХМ 428142 от 02.06.2024, согласно которому Сафин Д.Б., 02.06.2024 в 04 час. 10 мин. по адресу г.Нефтеюганск, мкрн.13, напротив стр.67А, управляя транспортным </w:t>
      </w:r>
      <w:r w:rsidRPr="006A7432">
        <w:rPr>
          <w:sz w:val="28"/>
          <w:szCs w:val="28"/>
        </w:rPr>
        <w:t xml:space="preserve">средством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>, государственный регистрационный зн</w:t>
      </w:r>
      <w:r w:rsidRPr="006A7432">
        <w:rPr>
          <w:sz w:val="28"/>
          <w:szCs w:val="28"/>
        </w:rPr>
        <w:t xml:space="preserve">ак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>, 02.06.2024 в 04 час. 57 мин. по адресу г.Нефтеюганск, мкрн.13, напротив стр.67А,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признаков: з</w:t>
      </w:r>
      <w:r w:rsidRPr="006A7432">
        <w:rPr>
          <w:sz w:val="28"/>
          <w:szCs w:val="28"/>
        </w:rPr>
        <w:t>апах алкоголя изо рта, нарушение речи, неустойчивость позы, если такие действия (бездействия) не содержат уголовно – наказуемого деяния, чем нарушил п.2.3.2.ПДД РФ. При составлении протокола Сафин Д.Б. отказался от подписи в протоколе, о чем имеется отметк</w:t>
      </w:r>
      <w:r w:rsidRPr="006A7432">
        <w:rPr>
          <w:sz w:val="28"/>
          <w:szCs w:val="28"/>
        </w:rPr>
        <w:t xml:space="preserve">а в протоколе; </w:t>
      </w:r>
    </w:p>
    <w:p w:rsidR="00026267" w:rsidRPr="006A7432" w:rsidP="00026267">
      <w:pPr>
        <w:ind w:firstLine="567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- протокол об отстранении от управления транспортным средством от 86 ФУ 015401 от 02.06.2024, составленный с применением видеозаписи, согласно которому Сафин Д.Б. был отстранен от управления транспортным средством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>, государственный</w:t>
      </w:r>
      <w:r w:rsidRPr="006A7432">
        <w:rPr>
          <w:sz w:val="28"/>
          <w:szCs w:val="28"/>
        </w:rPr>
        <w:t xml:space="preserve"> регистрационный знак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>, в связи с наличием признаков опьянения, а именно: запах алкоголя изо рта, нарушение речи, неустойчивость позы;</w:t>
      </w:r>
    </w:p>
    <w:p w:rsidR="00026267" w:rsidRPr="006A7432" w:rsidP="00026267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- акт освидетельствования на состояние алкогольного опьянения  86 ГП 404433 от 02.06.2024, составленный с примене</w:t>
      </w:r>
      <w:r w:rsidRPr="006A7432">
        <w:rPr>
          <w:sz w:val="28"/>
          <w:szCs w:val="28"/>
        </w:rPr>
        <w:t xml:space="preserve">нием видеозаписи, согласно которому ввиду наличия у Сафина Д.Б. признаков опьянения: запах алкоголя изо рта, нарушение речи, неустойчивость позы, ему было предложено пройти освидетельствование на состояние алкогольного опьянения с применением технического </w:t>
      </w:r>
      <w:r w:rsidRPr="006A7432">
        <w:rPr>
          <w:sz w:val="28"/>
          <w:szCs w:val="28"/>
        </w:rPr>
        <w:t xml:space="preserve">средства измерения анализатор паров этанола в выдыхаемом воздухе Алкотектор </w:t>
      </w:r>
      <w:r w:rsidRPr="006A7432">
        <w:rPr>
          <w:sz w:val="28"/>
          <w:szCs w:val="28"/>
          <w:lang w:val="en-US"/>
        </w:rPr>
        <w:t>PRO</w:t>
      </w:r>
      <w:r w:rsidRPr="006A7432">
        <w:rPr>
          <w:sz w:val="28"/>
          <w:szCs w:val="28"/>
        </w:rPr>
        <w:t xml:space="preserve">-100 </w:t>
      </w:r>
      <w:r w:rsidRPr="006A7432">
        <w:rPr>
          <w:sz w:val="28"/>
          <w:szCs w:val="28"/>
          <w:lang w:val="en-US"/>
        </w:rPr>
        <w:t>touch</w:t>
      </w:r>
      <w:r w:rsidRPr="006A7432">
        <w:rPr>
          <w:sz w:val="28"/>
          <w:szCs w:val="28"/>
        </w:rPr>
        <w:t>, заводской номер прибора 850684, от прохождения освидетельствования Сафин Р.Б. отказался, от подписи в протоколе Сафин Д.Б. также отказался, о чем имеются отметки в п</w:t>
      </w:r>
      <w:r w:rsidRPr="006A7432">
        <w:rPr>
          <w:sz w:val="28"/>
          <w:szCs w:val="28"/>
        </w:rPr>
        <w:t>ротоколе;</w:t>
      </w:r>
    </w:p>
    <w:p w:rsidR="00026267" w:rsidRPr="006A7432" w:rsidP="00026267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- копию свидетельства о поверке № С-ВЯ/27-10-2023/290246165 на средство изменений анализаторы паров этанола в выдыхаемом воздухе Алкотектор </w:t>
      </w:r>
      <w:r w:rsidRPr="006A7432">
        <w:rPr>
          <w:sz w:val="28"/>
          <w:szCs w:val="28"/>
          <w:lang w:val="en-US"/>
        </w:rPr>
        <w:t>PRO</w:t>
      </w:r>
      <w:r w:rsidRPr="006A7432">
        <w:rPr>
          <w:sz w:val="28"/>
          <w:szCs w:val="28"/>
        </w:rPr>
        <w:t xml:space="preserve">-100 </w:t>
      </w:r>
      <w:r w:rsidRPr="006A7432">
        <w:rPr>
          <w:sz w:val="28"/>
          <w:szCs w:val="28"/>
          <w:lang w:val="en-US"/>
        </w:rPr>
        <w:t>touch</w:t>
      </w:r>
      <w:r w:rsidRPr="006A7432">
        <w:rPr>
          <w:sz w:val="28"/>
          <w:szCs w:val="28"/>
        </w:rPr>
        <w:t>, заводской номер прибора 850684, действительно до 26.10.2024;</w:t>
      </w:r>
    </w:p>
    <w:p w:rsidR="00026267" w:rsidRPr="006A7432" w:rsidP="0002626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rFonts w:eastAsia="Arial Unicode MS"/>
          <w:sz w:val="28"/>
          <w:szCs w:val="28"/>
        </w:rPr>
      </w:pPr>
      <w:r w:rsidRPr="006A7432">
        <w:rPr>
          <w:sz w:val="28"/>
          <w:szCs w:val="28"/>
        </w:rPr>
        <w:t>- протокол 86 ГП 026206 о напр</w:t>
      </w:r>
      <w:r w:rsidRPr="006A7432">
        <w:rPr>
          <w:sz w:val="28"/>
          <w:szCs w:val="28"/>
        </w:rPr>
        <w:t>авлении на медицинское освидетельствование на состояние опьянения от 02.06.2024, составленный с применением видеозаписи, согласно которому Сафин Д.Б. 02.06.2024 в 04 час. 57 мин.</w:t>
      </w:r>
      <w:r w:rsidRPr="006A7432">
        <w:rPr>
          <w:rFonts w:eastAsia="Arial Unicode MS"/>
          <w:sz w:val="28"/>
          <w:szCs w:val="28"/>
        </w:rPr>
        <w:t>, направлен для прохождения медицинского освидетельствования на состояние опья</w:t>
      </w:r>
      <w:r w:rsidRPr="006A7432">
        <w:rPr>
          <w:rFonts w:eastAsia="Arial Unicode MS"/>
          <w:sz w:val="28"/>
          <w:szCs w:val="28"/>
        </w:rPr>
        <w:t xml:space="preserve">нения в связи с отказом от прохождения освидетельствования на состояние алкогольного опьянения. </w:t>
      </w:r>
      <w:r w:rsidRPr="006A7432">
        <w:rPr>
          <w:sz w:val="28"/>
          <w:szCs w:val="28"/>
        </w:rPr>
        <w:t>Сафин Д.Б. отказался от прохождения медицинского освидетельствования, о чем имеется отметка в протоколе, от подписи в протоколе также отказался;</w:t>
      </w:r>
    </w:p>
    <w:p w:rsidR="00026267" w:rsidRPr="006A7432" w:rsidP="00026267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8"/>
          <w:szCs w:val="28"/>
        </w:rPr>
      </w:pPr>
      <w:r w:rsidRPr="006A7432">
        <w:rPr>
          <w:sz w:val="28"/>
          <w:szCs w:val="28"/>
        </w:rPr>
        <w:t>- протокол 86 Ф</w:t>
      </w:r>
      <w:r w:rsidRPr="006A7432">
        <w:rPr>
          <w:sz w:val="28"/>
          <w:szCs w:val="28"/>
        </w:rPr>
        <w:t xml:space="preserve">У 003651 о задержании транспортного средства от 02.06.2024, согласно которому т/с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6A7432">
        <w:rPr>
          <w:sz w:val="28"/>
          <w:szCs w:val="28"/>
        </w:rPr>
        <w:t xml:space="preserve"> передано </w:t>
      </w:r>
      <w:r>
        <w:rPr>
          <w:sz w:val="28"/>
          <w:szCs w:val="28"/>
        </w:rPr>
        <w:t>ФИО</w:t>
      </w:r>
      <w:r w:rsidRPr="006A7432">
        <w:rPr>
          <w:sz w:val="28"/>
          <w:szCs w:val="28"/>
        </w:rPr>
        <w:t>. для транспортировки и помещения на специализированную стоянку ИП Шашко. Копия протокола Сафину Д</w:t>
      </w:r>
      <w:r w:rsidRPr="006A7432">
        <w:rPr>
          <w:sz w:val="28"/>
          <w:szCs w:val="28"/>
        </w:rPr>
        <w:t>.Б. вручена;</w:t>
      </w:r>
    </w:p>
    <w:p w:rsidR="00026267" w:rsidRPr="006A7432" w:rsidP="00026267">
      <w:pPr>
        <w:shd w:val="clear" w:color="auto" w:fill="FFFFFF"/>
        <w:tabs>
          <w:tab w:val="left" w:pos="854"/>
        </w:tabs>
        <w:ind w:right="14" w:firstLine="284"/>
        <w:contextualSpacing/>
        <w:jc w:val="both"/>
        <w:rPr>
          <w:rFonts w:eastAsia="Arial Unicode MS"/>
          <w:sz w:val="28"/>
          <w:szCs w:val="28"/>
        </w:rPr>
      </w:pPr>
      <w:r w:rsidRPr="006A7432">
        <w:rPr>
          <w:sz w:val="28"/>
          <w:szCs w:val="28"/>
        </w:rPr>
        <w:t>- карточку операции с водительским удостоверением</w:t>
      </w:r>
      <w:r w:rsidRPr="006A7432">
        <w:rPr>
          <w:rFonts w:eastAsia="Arial Unicode MS"/>
          <w:sz w:val="28"/>
          <w:szCs w:val="28"/>
        </w:rPr>
        <w:t xml:space="preserve">, согласно которой водительское удостоверение </w:t>
      </w:r>
      <w:r w:rsidRPr="006A7432">
        <w:rPr>
          <w:sz w:val="28"/>
          <w:szCs w:val="28"/>
        </w:rPr>
        <w:t xml:space="preserve">Сафина Д.Б. </w:t>
      </w:r>
      <w:r w:rsidRPr="006A7432">
        <w:rPr>
          <w:rFonts w:eastAsia="Arial Unicode MS"/>
          <w:sz w:val="28"/>
          <w:szCs w:val="28"/>
        </w:rPr>
        <w:t>действительно до 15.07.2025;</w:t>
      </w:r>
    </w:p>
    <w:p w:rsidR="00026267" w:rsidRPr="006A7432" w:rsidP="00026267">
      <w:pPr>
        <w:shd w:val="clear" w:color="auto" w:fill="FFFFFF"/>
        <w:tabs>
          <w:tab w:val="left" w:pos="854"/>
        </w:tabs>
        <w:ind w:right="14" w:firstLine="284"/>
        <w:contextualSpacing/>
        <w:jc w:val="both"/>
        <w:rPr>
          <w:rFonts w:eastAsia="Arial Unicode MS"/>
          <w:sz w:val="28"/>
          <w:szCs w:val="28"/>
        </w:rPr>
      </w:pPr>
      <w:r w:rsidRPr="006A7432">
        <w:rPr>
          <w:rFonts w:eastAsia="Arial Unicode MS"/>
          <w:sz w:val="28"/>
          <w:szCs w:val="28"/>
        </w:rPr>
        <w:t xml:space="preserve">  - реестр административных правонарушений;</w:t>
      </w:r>
    </w:p>
    <w:p w:rsidR="00026267" w:rsidRPr="006A7432" w:rsidP="00026267">
      <w:pPr>
        <w:ind w:firstLine="426"/>
        <w:jc w:val="both"/>
        <w:rPr>
          <w:sz w:val="28"/>
          <w:szCs w:val="28"/>
        </w:rPr>
      </w:pPr>
      <w:r w:rsidRPr="006A7432">
        <w:rPr>
          <w:rFonts w:eastAsia="Arial Unicode MS"/>
          <w:sz w:val="28"/>
          <w:szCs w:val="28"/>
        </w:rPr>
        <w:t xml:space="preserve">- сведения ИЦ УМВД России по ХМАО-Югре, по г. Москва, </w:t>
      </w:r>
      <w:r w:rsidRPr="006A7432">
        <w:rPr>
          <w:sz w:val="28"/>
          <w:szCs w:val="28"/>
        </w:rPr>
        <w:t xml:space="preserve">согласно </w:t>
      </w:r>
      <w:r w:rsidRPr="006A7432">
        <w:rPr>
          <w:sz w:val="28"/>
          <w:szCs w:val="28"/>
        </w:rPr>
        <w:t>которым Сафин Д.Б. к уголовной ответственности по ст.ст.264 УК РФ не привлекался</w:t>
      </w:r>
      <w:r w:rsidRPr="006A7432">
        <w:rPr>
          <w:rFonts w:eastAsia="Arial Unicode MS"/>
          <w:sz w:val="28"/>
          <w:szCs w:val="28"/>
        </w:rPr>
        <w:t>;</w:t>
      </w:r>
    </w:p>
    <w:p w:rsidR="00026267" w:rsidRPr="006A7432" w:rsidP="0002626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- </w:t>
      </w:r>
      <w:r w:rsidRPr="006A7432">
        <w:rPr>
          <w:sz w:val="28"/>
          <w:szCs w:val="28"/>
          <w:lang w:val="en-US"/>
        </w:rPr>
        <w:t>CD</w:t>
      </w:r>
      <w:r w:rsidRPr="006A7432">
        <w:rPr>
          <w:sz w:val="28"/>
          <w:szCs w:val="28"/>
        </w:rPr>
        <w:t>-</w:t>
      </w:r>
      <w:r w:rsidRPr="006A7432">
        <w:rPr>
          <w:sz w:val="28"/>
          <w:szCs w:val="28"/>
          <w:lang w:val="en-US"/>
        </w:rPr>
        <w:t>R</w:t>
      </w:r>
      <w:r w:rsidRPr="006A7432">
        <w:rPr>
          <w:sz w:val="28"/>
          <w:szCs w:val="28"/>
        </w:rPr>
        <w:t xml:space="preserve"> диск с видеозаписью, которая подтверждает факт управления т/с и остановки т/с под управлением Сафина Д.Б., соблюдение установленного порядка привлечения Сафина Д.Б. к административной ответственности. Нарушений должностными лицами ГИБДД ОМВД России по г.Н</w:t>
      </w:r>
      <w:r w:rsidRPr="006A7432">
        <w:rPr>
          <w:sz w:val="28"/>
          <w:szCs w:val="28"/>
        </w:rPr>
        <w:t>ефтеюганску допущено не было.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</w:t>
      </w:r>
      <w:r w:rsidRPr="006A7432">
        <w:rPr>
          <w:sz w:val="28"/>
          <w:szCs w:val="28"/>
        </w:rPr>
        <w:t>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</w:t>
      </w:r>
      <w:r w:rsidRPr="006A7432">
        <w:rPr>
          <w:sz w:val="28"/>
          <w:szCs w:val="28"/>
        </w:rPr>
        <w:t>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</w:t>
      </w:r>
      <w:r w:rsidRPr="006A7432">
        <w:rPr>
          <w:sz w:val="28"/>
          <w:szCs w:val="28"/>
        </w:rPr>
        <w:t>аждан на состояние опьянения в порядке, установленном Правительством Российской Федерации.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В соответствии с пунктом 11 Постановления Пленума Верховного Суда РФ от 25 июня 2019 года N 20 "О некоторых вопросах, возникающих в судебной практике при рассмотрени</w:t>
      </w:r>
      <w:r w:rsidRPr="006A7432">
        <w:rPr>
          <w:sz w:val="28"/>
          <w:szCs w:val="28"/>
        </w:rPr>
        <w:t>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</w:t>
      </w:r>
      <w:r w:rsidRPr="006A7432">
        <w:rPr>
          <w:sz w:val="28"/>
          <w:szCs w:val="28"/>
        </w:rPr>
        <w:t>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</w:t>
      </w:r>
      <w:r w:rsidRPr="006A7432">
        <w:rPr>
          <w:sz w:val="28"/>
          <w:szCs w:val="28"/>
        </w:rPr>
        <w:t>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</w:t>
      </w:r>
      <w:r w:rsidRPr="006A7432">
        <w:rPr>
          <w:sz w:val="28"/>
          <w:szCs w:val="28"/>
        </w:rPr>
        <w:t>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Невыполнение законного требования сотрудника Госавтоинспекции о прохождении медицинского освиде</w:t>
      </w:r>
      <w:r w:rsidRPr="006A7432">
        <w:rPr>
          <w:sz w:val="28"/>
          <w:szCs w:val="28"/>
        </w:rPr>
        <w:t xml:space="preserve">тельствования на состояние опьянения представляет собой оконченное административное правонарушение и образует объективную сторону </w:t>
      </w:r>
      <w:hyperlink r:id="rId4" w:history="1">
        <w:r w:rsidRPr="006A7432">
          <w:rPr>
            <w:rStyle w:val="Hyperlink"/>
            <w:color w:val="auto"/>
            <w:sz w:val="28"/>
            <w:szCs w:val="28"/>
            <w:u w:val="none"/>
          </w:rPr>
          <w:t>ч. 1</w:t>
        </w:r>
      </w:hyperlink>
      <w:r w:rsidRPr="006A7432">
        <w:rPr>
          <w:sz w:val="28"/>
          <w:szCs w:val="28"/>
        </w:rPr>
        <w:t xml:space="preserve"> ст. 12.26 КоАП РФ.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В соответствии с ч. 2, ч. 6 ст. 25.7 КоАП РФ, в случаях, </w:t>
      </w:r>
      <w:r w:rsidRPr="006A7432">
        <w:rPr>
          <w:sz w:val="28"/>
          <w:szCs w:val="28"/>
        </w:rPr>
        <w:t>предусмотренных </w:t>
      </w:r>
      <w:hyperlink r:id="rId5" w:anchor="dst102447" w:history="1">
        <w:r w:rsidRPr="006A7432">
          <w:rPr>
            <w:rStyle w:val="Hyperlink"/>
            <w:color w:val="auto"/>
            <w:sz w:val="28"/>
            <w:szCs w:val="28"/>
            <w:u w:val="none"/>
          </w:rPr>
          <w:t>главой 27</w:t>
        </w:r>
      </w:hyperlink>
      <w:r w:rsidRPr="006A7432">
        <w:rPr>
          <w:sz w:val="28"/>
          <w:szCs w:val="28"/>
        </w:rPr>
        <w:t> и </w:t>
      </w:r>
      <w:hyperlink r:id="rId6" w:anchor="dst1120" w:history="1">
        <w:r w:rsidRPr="006A7432">
          <w:rPr>
            <w:rStyle w:val="Hyperlink"/>
            <w:color w:val="auto"/>
            <w:sz w:val="28"/>
            <w:szCs w:val="28"/>
            <w:u w:val="none"/>
          </w:rPr>
          <w:t>статьей 28.1.1</w:t>
        </w:r>
      </w:hyperlink>
      <w:r w:rsidRPr="006A7432">
        <w:rPr>
          <w:sz w:val="28"/>
          <w:szCs w:val="28"/>
        </w:rPr>
        <w:t xml:space="preserve"> настоящего Кодекса, обязательно присутствие понятых или применение видеозаписи. 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В случае применения видеозаписи для фиксации совершения </w:t>
      </w:r>
      <w:r w:rsidRPr="006A7432">
        <w:rPr>
          <w:sz w:val="28"/>
          <w:szCs w:val="28"/>
        </w:rPr>
        <w:t>процессуальных действий, за исключением личного досмотра, эти процессуальные дейст</w:t>
      </w:r>
      <w:r w:rsidRPr="006A7432">
        <w:rPr>
          <w:sz w:val="28"/>
          <w:szCs w:val="28"/>
        </w:rPr>
        <w:t>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</w:t>
      </w:r>
      <w:r w:rsidRPr="006A7432">
        <w:rPr>
          <w:sz w:val="28"/>
          <w:szCs w:val="28"/>
        </w:rPr>
        <w:t xml:space="preserve"> соответствующему протоколу либо акту освидетельствования на состояние алкогольного опьянения.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Из материалов дела усматривается, что для фиксации совершения процессуальных действий, проводимых в отношении Сафина Д.Б. инспектором ДПС применена видеозапись, </w:t>
      </w:r>
      <w:r w:rsidRPr="006A7432">
        <w:rPr>
          <w:sz w:val="28"/>
          <w:szCs w:val="28"/>
        </w:rPr>
        <w:t xml:space="preserve">которая подтверждает соблюдение установленного порядка привлечения к административной ответственности. 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</w:t>
      </w:r>
      <w:r w:rsidRPr="006A7432">
        <w:rPr>
          <w:sz w:val="28"/>
          <w:szCs w:val="28"/>
        </w:rPr>
        <w:t>на состояние алкогольного опьянения, протокола о направлении на медицинское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</w:t>
      </w:r>
      <w:r w:rsidRPr="006A7432">
        <w:rPr>
          <w:sz w:val="28"/>
          <w:szCs w:val="28"/>
        </w:rPr>
        <w:t>ершаемых процессуальных действий.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Факт управления Сафиным Д.Б. транспортным средством подтверждается материалами дела, в том числе видеозаписью, приобщенной к материалам дела.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Имеющиеся в материалах дела доказательства не противоречивы, последовательны, со</w:t>
      </w:r>
      <w:r w:rsidRPr="006A7432">
        <w:rPr>
          <w:sz w:val="28"/>
          <w:szCs w:val="28"/>
        </w:rPr>
        <w:t>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Мировой судья, изучив и оценив все доказательства по делу в их совокупности, квалифицирует действия Сафи</w:t>
      </w:r>
      <w:r w:rsidRPr="006A7432">
        <w:rPr>
          <w:sz w:val="28"/>
          <w:szCs w:val="28"/>
        </w:rPr>
        <w:t xml:space="preserve">на Д.Б. по ч. 1 ст. 12.26 Кодекса Российской Федерации об административных правонарушениях, как невыполнение водителем законного требования сотрудника уполномоченного должностного лица о прохождении медицинского освидетельствования на состояние опьянения, </w:t>
      </w:r>
      <w:r w:rsidRPr="006A7432">
        <w:rPr>
          <w:sz w:val="28"/>
          <w:szCs w:val="28"/>
        </w:rPr>
        <w:t>если такие действия (бездействие) не содержат уголовно наказуемого деяния.</w:t>
      </w:r>
    </w:p>
    <w:p w:rsidR="00026267" w:rsidRPr="006A7432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6A7432">
        <w:rPr>
          <w:sz w:val="28"/>
          <w:szCs w:val="28"/>
          <w:lang w:val="ru-RU"/>
        </w:rPr>
        <w:t>Сафина Д.Б.</w:t>
      </w:r>
      <w:r w:rsidRPr="006A7432">
        <w:rPr>
          <w:sz w:val="28"/>
          <w:szCs w:val="28"/>
        </w:rPr>
        <w:t xml:space="preserve"> </w:t>
      </w:r>
    </w:p>
    <w:p w:rsidR="00026267" w:rsidRPr="006A7432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6A7432">
        <w:rPr>
          <w:rFonts w:eastAsia="Calibri"/>
          <w:sz w:val="28"/>
          <w:szCs w:val="28"/>
        </w:rPr>
        <w:t>Обстоятельств</w:t>
      </w:r>
      <w:r w:rsidRPr="006A7432">
        <w:rPr>
          <w:rFonts w:eastAsia="Calibri"/>
          <w:sz w:val="28"/>
          <w:szCs w:val="28"/>
          <w:lang w:val="ru-RU"/>
        </w:rPr>
        <w:t>ом</w:t>
      </w:r>
      <w:r w:rsidRPr="006A7432">
        <w:rPr>
          <w:rFonts w:eastAsia="Calibri"/>
          <w:sz w:val="28"/>
          <w:szCs w:val="28"/>
        </w:rPr>
        <w:t>, смягчающ</w:t>
      </w:r>
      <w:r w:rsidRPr="006A7432">
        <w:rPr>
          <w:rFonts w:eastAsia="Calibri"/>
          <w:sz w:val="28"/>
          <w:szCs w:val="28"/>
          <w:lang w:val="ru-RU"/>
        </w:rPr>
        <w:t xml:space="preserve">им </w:t>
      </w:r>
      <w:r w:rsidRPr="006A7432">
        <w:rPr>
          <w:rFonts w:eastAsia="Calibri"/>
          <w:sz w:val="28"/>
          <w:szCs w:val="28"/>
        </w:rPr>
        <w:t>административную ответственность</w:t>
      </w:r>
      <w:r w:rsidRPr="006A7432">
        <w:rPr>
          <w:rFonts w:eastAsia="Calibri"/>
          <w:sz w:val="28"/>
          <w:szCs w:val="28"/>
          <w:lang w:val="ru-RU"/>
        </w:rPr>
        <w:t>,</w:t>
      </w:r>
      <w:r w:rsidRPr="006A7432">
        <w:rPr>
          <w:rFonts w:eastAsia="Calibri"/>
          <w:sz w:val="28"/>
          <w:szCs w:val="28"/>
        </w:rPr>
        <w:t xml:space="preserve"> </w:t>
      </w:r>
      <w:r w:rsidRPr="006A7432">
        <w:rPr>
          <w:rFonts w:eastAsia="Calibri"/>
          <w:sz w:val="28"/>
          <w:szCs w:val="28"/>
          <w:lang w:val="ru-RU"/>
        </w:rPr>
        <w:t>предусмотренных</w:t>
      </w:r>
      <w:r w:rsidRPr="006A7432">
        <w:rPr>
          <w:rFonts w:eastAsia="Calibri"/>
          <w:sz w:val="28"/>
          <w:szCs w:val="28"/>
        </w:rPr>
        <w:t xml:space="preserve"> ст. 4.2 Кодекса Российской Федерации об административных правонарушениях</w:t>
      </w:r>
      <w:r w:rsidRPr="006A7432">
        <w:rPr>
          <w:sz w:val="28"/>
          <w:szCs w:val="28"/>
        </w:rPr>
        <w:t xml:space="preserve">, </w:t>
      </w:r>
      <w:r w:rsidRPr="006A7432">
        <w:rPr>
          <w:sz w:val="28"/>
          <w:szCs w:val="28"/>
          <w:lang w:val="ru-RU"/>
        </w:rPr>
        <w:t>является признание вины</w:t>
      </w:r>
      <w:r w:rsidRPr="006A7432">
        <w:rPr>
          <w:sz w:val="28"/>
          <w:szCs w:val="28"/>
        </w:rPr>
        <w:t>.</w:t>
      </w:r>
    </w:p>
    <w:p w:rsidR="00026267" w:rsidRPr="006A7432" w:rsidP="006A7432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6A7432">
        <w:rPr>
          <w:rFonts w:eastAsia="Calibri"/>
          <w:sz w:val="28"/>
          <w:szCs w:val="28"/>
        </w:rPr>
        <w:t>Обстоятельств</w:t>
      </w:r>
      <w:r w:rsidRPr="006A7432">
        <w:rPr>
          <w:rFonts w:eastAsia="Calibri"/>
          <w:sz w:val="28"/>
          <w:szCs w:val="28"/>
          <w:lang w:val="ru-RU"/>
        </w:rPr>
        <w:t xml:space="preserve">, отягчающих </w:t>
      </w:r>
      <w:r w:rsidRPr="006A7432">
        <w:rPr>
          <w:rFonts w:eastAsia="Calibri"/>
          <w:sz w:val="28"/>
          <w:szCs w:val="28"/>
        </w:rPr>
        <w:t>административную ответственность</w:t>
      </w:r>
      <w:r w:rsidRPr="006A7432">
        <w:rPr>
          <w:rFonts w:eastAsia="Calibri"/>
          <w:sz w:val="28"/>
          <w:szCs w:val="28"/>
          <w:lang w:val="ru-RU"/>
        </w:rPr>
        <w:t>,</w:t>
      </w:r>
      <w:r w:rsidRPr="006A7432">
        <w:rPr>
          <w:rFonts w:eastAsia="Calibri"/>
          <w:sz w:val="28"/>
          <w:szCs w:val="28"/>
        </w:rPr>
        <w:t xml:space="preserve"> </w:t>
      </w:r>
      <w:r w:rsidRPr="006A7432">
        <w:rPr>
          <w:rFonts w:eastAsia="Calibri"/>
          <w:sz w:val="28"/>
          <w:szCs w:val="28"/>
          <w:lang w:val="ru-RU"/>
        </w:rPr>
        <w:t>предусмотренных</w:t>
      </w:r>
      <w:r w:rsidRPr="006A7432">
        <w:rPr>
          <w:rFonts w:eastAsia="Calibri"/>
          <w:sz w:val="28"/>
          <w:szCs w:val="28"/>
        </w:rPr>
        <w:t xml:space="preserve"> ст. </w:t>
      </w:r>
      <w:r w:rsidRPr="006A7432">
        <w:rPr>
          <w:rFonts w:eastAsia="Calibri"/>
          <w:sz w:val="28"/>
          <w:szCs w:val="28"/>
          <w:lang w:val="ru-RU"/>
        </w:rPr>
        <w:t>4.3</w:t>
      </w:r>
      <w:r w:rsidRPr="006A7432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</w:t>
      </w:r>
      <w:r w:rsidRPr="006A7432">
        <w:rPr>
          <w:rFonts w:eastAsia="Calibri"/>
          <w:sz w:val="28"/>
          <w:szCs w:val="28"/>
        </w:rPr>
        <w:t>ушениях</w:t>
      </w:r>
      <w:r w:rsidRPr="006A7432">
        <w:rPr>
          <w:sz w:val="28"/>
          <w:szCs w:val="28"/>
        </w:rPr>
        <w:t xml:space="preserve">, </w:t>
      </w:r>
      <w:r w:rsidRPr="006A7432">
        <w:rPr>
          <w:sz w:val="28"/>
          <w:szCs w:val="28"/>
          <w:lang w:val="ru-RU"/>
        </w:rPr>
        <w:t>не имеется</w:t>
      </w:r>
      <w:r w:rsidRPr="006A7432">
        <w:rPr>
          <w:sz w:val="28"/>
          <w:szCs w:val="28"/>
        </w:rPr>
        <w:t>.</w:t>
      </w:r>
    </w:p>
    <w:p w:rsidR="00026267" w:rsidRPr="006A7432" w:rsidP="00026267">
      <w:pPr>
        <w:pStyle w:val="BodyText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Руководствуясь   ст. ст.   29.9   ч.1, 29.10   Кодекса Российской Федерации об административных правонарушениях, мировой судья</w:t>
      </w:r>
    </w:p>
    <w:p w:rsidR="00026267" w:rsidRPr="006A7432" w:rsidP="00026267">
      <w:pPr>
        <w:jc w:val="center"/>
        <w:rPr>
          <w:sz w:val="28"/>
          <w:szCs w:val="28"/>
        </w:rPr>
      </w:pPr>
    </w:p>
    <w:p w:rsidR="00026267" w:rsidRPr="006A7432" w:rsidP="00026267">
      <w:pPr>
        <w:jc w:val="center"/>
        <w:rPr>
          <w:sz w:val="28"/>
          <w:szCs w:val="28"/>
        </w:rPr>
      </w:pPr>
      <w:r w:rsidRPr="006A7432">
        <w:rPr>
          <w:sz w:val="28"/>
          <w:szCs w:val="28"/>
        </w:rPr>
        <w:t>ПОСТАНОВИЛ:</w:t>
      </w:r>
    </w:p>
    <w:p w:rsidR="00026267" w:rsidRPr="006A7432" w:rsidP="00026267">
      <w:pPr>
        <w:spacing w:line="120" w:lineRule="auto"/>
        <w:jc w:val="both"/>
        <w:rPr>
          <w:sz w:val="28"/>
          <w:szCs w:val="28"/>
        </w:rPr>
      </w:pP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Сафина </w:t>
      </w:r>
      <w:r>
        <w:rPr>
          <w:sz w:val="28"/>
          <w:szCs w:val="28"/>
        </w:rPr>
        <w:t>ДБ</w:t>
      </w:r>
      <w:r w:rsidRPr="006A7432">
        <w:rPr>
          <w:sz w:val="28"/>
          <w:szCs w:val="28"/>
        </w:rPr>
        <w:t xml:space="preserve"> признать виновным в совершении административного правонарушения, п</w:t>
      </w:r>
      <w:r w:rsidRPr="006A7432">
        <w:rPr>
          <w:sz w:val="28"/>
          <w:szCs w:val="28"/>
        </w:rPr>
        <w:t>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30 000 (тридцать тысяч) рублей с лишением права управления транспортными сре</w:t>
      </w:r>
      <w:r w:rsidRPr="006A7432">
        <w:rPr>
          <w:sz w:val="28"/>
          <w:szCs w:val="28"/>
        </w:rPr>
        <w:t>дствами на срок 01 (один) год и 06 (шесть) месяцев.</w:t>
      </w:r>
    </w:p>
    <w:p w:rsidR="00026267" w:rsidRPr="006A7432" w:rsidP="000262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Штраф должен быть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40102810245370000007 КБК 1881160112301000</w:t>
      </w:r>
      <w:r w:rsidRPr="006A7432">
        <w:rPr>
          <w:sz w:val="28"/>
          <w:szCs w:val="28"/>
        </w:rPr>
        <w:t>1140 УИН 18810486240290004373.</w:t>
      </w:r>
    </w:p>
    <w:p w:rsidR="00026267" w:rsidRPr="006A7432" w:rsidP="00026267">
      <w:pPr>
        <w:pStyle w:val="NoSpacing"/>
        <w:ind w:firstLine="708"/>
        <w:jc w:val="both"/>
        <w:rPr>
          <w:sz w:val="28"/>
          <w:szCs w:val="28"/>
        </w:rPr>
      </w:pPr>
      <w:r w:rsidRPr="006A7432">
        <w:rPr>
          <w:sz w:val="28"/>
          <w:szCs w:val="28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A7432">
        <w:rPr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7" w:anchor="sub_315" w:history="1">
        <w:r w:rsidRPr="006A7432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A7432">
        <w:rPr>
          <w:sz w:val="28"/>
          <w:szCs w:val="28"/>
        </w:rPr>
        <w:t xml:space="preserve"> настоящего Кодекса.</w:t>
      </w:r>
    </w:p>
    <w:p w:rsidR="00026267" w:rsidRPr="006A7432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432">
        <w:rPr>
          <w:rFonts w:ascii="Times New Roman" w:hAnsi="Times New Roman" w:cs="Times New Roman"/>
          <w:sz w:val="28"/>
          <w:szCs w:val="28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26267" w:rsidRPr="006A7432" w:rsidP="00026267">
      <w:pPr>
        <w:pStyle w:val="NoSpacing"/>
        <w:ind w:firstLine="708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В соответствии с ч.1, 2 ст. 3</w:t>
      </w:r>
      <w:r w:rsidRPr="006A7432">
        <w:rPr>
          <w:sz w:val="28"/>
          <w:szCs w:val="28"/>
        </w:rPr>
        <w:t>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</w:t>
      </w:r>
      <w:r w:rsidRPr="006A7432">
        <w:rPr>
          <w:sz w:val="28"/>
          <w:szCs w:val="28"/>
        </w:rPr>
        <w:t>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026267" w:rsidRPr="006A7432" w:rsidP="00026267">
      <w:pPr>
        <w:ind w:firstLine="567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Разъяснить правонаруши</w:t>
      </w:r>
      <w:r w:rsidRPr="006A7432">
        <w:rPr>
          <w:sz w:val="28"/>
          <w:szCs w:val="28"/>
        </w:rPr>
        <w:t>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RPr="006A7432" w:rsidP="00026267">
      <w:pPr>
        <w:ind w:firstLine="567"/>
        <w:jc w:val="both"/>
        <w:rPr>
          <w:bCs/>
          <w:sz w:val="28"/>
          <w:szCs w:val="28"/>
        </w:rPr>
      </w:pPr>
      <w:r w:rsidRPr="006A7432">
        <w:rPr>
          <w:bCs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</w:t>
      </w:r>
      <w:r w:rsidRPr="006A7432">
        <w:rPr>
          <w:bCs/>
          <w:sz w:val="28"/>
          <w:szCs w:val="28"/>
        </w:rPr>
        <w:t>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026267" w:rsidRPr="006A7432" w:rsidP="00026267">
      <w:pPr>
        <w:ind w:firstLine="567"/>
        <w:jc w:val="both"/>
        <w:rPr>
          <w:sz w:val="28"/>
          <w:szCs w:val="28"/>
        </w:rPr>
      </w:pPr>
      <w:r w:rsidRPr="006A7432">
        <w:rPr>
          <w:bCs/>
          <w:sz w:val="28"/>
          <w:szCs w:val="28"/>
        </w:rPr>
        <w:t>В случае уклонения лица, л</w:t>
      </w:r>
      <w:r w:rsidRPr="006A7432">
        <w:rPr>
          <w:bCs/>
          <w:sz w:val="28"/>
          <w:szCs w:val="28"/>
        </w:rPr>
        <w:t xml:space="preserve">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</w:t>
      </w:r>
      <w:r w:rsidRPr="006A7432">
        <w:rPr>
          <w:bCs/>
          <w:sz w:val="28"/>
          <w:szCs w:val="28"/>
        </w:rPr>
        <w:t xml:space="preserve"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</w:t>
      </w:r>
      <w:r w:rsidRPr="006A7432">
        <w:rPr>
          <w:bCs/>
          <w:sz w:val="28"/>
          <w:szCs w:val="28"/>
        </w:rPr>
        <w:t>документов.</w:t>
      </w:r>
    </w:p>
    <w:p w:rsidR="00026267" w:rsidRPr="006A7432" w:rsidP="00026267">
      <w:pPr>
        <w:pStyle w:val="NoSpacing"/>
        <w:ind w:firstLine="708"/>
        <w:jc w:val="both"/>
        <w:rPr>
          <w:sz w:val="28"/>
          <w:szCs w:val="28"/>
        </w:rPr>
      </w:pPr>
      <w:r w:rsidRPr="006A7432">
        <w:rPr>
          <w:sz w:val="28"/>
          <w:szCs w:val="28"/>
        </w:rPr>
        <w:t>Постановление может быть обжаловано в течение 1</w:t>
      </w:r>
      <w:r w:rsidRPr="006A7432">
        <w:rPr>
          <w:sz w:val="28"/>
          <w:szCs w:val="28"/>
        </w:rPr>
        <w:t>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RPr="006A7432" w:rsidP="00026267">
      <w:pPr>
        <w:spacing w:line="120" w:lineRule="auto"/>
        <w:jc w:val="both"/>
        <w:rPr>
          <w:sz w:val="28"/>
          <w:szCs w:val="28"/>
        </w:rPr>
      </w:pPr>
    </w:p>
    <w:p w:rsidR="00026267" w:rsidRPr="006A7432" w:rsidP="00026267">
      <w:pPr>
        <w:spacing w:line="120" w:lineRule="auto"/>
        <w:jc w:val="both"/>
        <w:rPr>
          <w:sz w:val="28"/>
          <w:szCs w:val="28"/>
        </w:rPr>
      </w:pPr>
    </w:p>
    <w:p w:rsidR="00026267" w:rsidRPr="006A7432" w:rsidP="00B13054">
      <w:pPr>
        <w:rPr>
          <w:sz w:val="28"/>
          <w:szCs w:val="28"/>
        </w:rPr>
      </w:pPr>
      <w:r w:rsidRPr="006A7432">
        <w:rPr>
          <w:sz w:val="28"/>
          <w:szCs w:val="28"/>
        </w:rPr>
        <w:t xml:space="preserve">                      </w:t>
      </w:r>
    </w:p>
    <w:p w:rsidR="00026267" w:rsidRPr="006A7432" w:rsidP="00026267">
      <w:pPr>
        <w:rPr>
          <w:sz w:val="28"/>
          <w:szCs w:val="28"/>
        </w:rPr>
      </w:pPr>
      <w:r w:rsidRPr="006A7432">
        <w:rPr>
          <w:sz w:val="28"/>
          <w:szCs w:val="28"/>
        </w:rPr>
        <w:t xml:space="preserve"> </w:t>
      </w:r>
      <w:r w:rsidRPr="006A7432">
        <w:rPr>
          <w:sz w:val="28"/>
          <w:szCs w:val="28"/>
        </w:rPr>
        <w:t xml:space="preserve">                     Мировой судья                                          Е.А.Таскаева</w:t>
      </w:r>
    </w:p>
    <w:p w:rsidR="00026267" w:rsidRPr="006A7432" w:rsidP="00026267">
      <w:pPr>
        <w:rPr>
          <w:sz w:val="28"/>
          <w:szCs w:val="28"/>
        </w:rPr>
      </w:pPr>
    </w:p>
    <w:p w:rsidR="00026267" w:rsidRPr="006A7432" w:rsidP="00026267">
      <w:pPr>
        <w:rPr>
          <w:sz w:val="28"/>
          <w:szCs w:val="28"/>
        </w:rPr>
      </w:pPr>
    </w:p>
    <w:p w:rsidR="00026267" w:rsidRPr="006A7432" w:rsidP="00026267">
      <w:pPr>
        <w:spacing w:line="120" w:lineRule="auto"/>
        <w:jc w:val="both"/>
        <w:rPr>
          <w:sz w:val="28"/>
          <w:szCs w:val="28"/>
        </w:rPr>
      </w:pPr>
    </w:p>
    <w:sectPr w:rsidSect="006A74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26267"/>
    <w:rsid w:val="0051564E"/>
    <w:rsid w:val="006A7432"/>
    <w:rsid w:val="00B13054"/>
    <w:rsid w:val="00E54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semiHidden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semiHidden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